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F54F" w14:textId="77777777" w:rsidR="00C3133A" w:rsidRPr="000914E1" w:rsidRDefault="000914E1" w:rsidP="000914E1">
      <w:pPr>
        <w:pStyle w:val="Title"/>
        <w:jc w:val="center"/>
      </w:pPr>
      <w:r w:rsidRPr="000914E1">
        <w:t>Spiritual Mindedness – Lesson 15</w:t>
      </w:r>
    </w:p>
    <w:p w14:paraId="481B839B" w14:textId="77777777" w:rsidR="00C3133A" w:rsidRPr="000914E1" w:rsidRDefault="000914E1" w:rsidP="000914E1">
      <w:pPr>
        <w:pStyle w:val="Title"/>
        <w:jc w:val="center"/>
        <w:rPr>
          <w:sz w:val="32"/>
          <w:szCs w:val="32"/>
        </w:rPr>
      </w:pPr>
      <w:r w:rsidRPr="000914E1">
        <w:rPr>
          <w:sz w:val="32"/>
          <w:szCs w:val="32"/>
        </w:rPr>
        <w:t>The Soul United to Christ and to Spiritual Things (Chapter 20)</w:t>
      </w:r>
    </w:p>
    <w:p w14:paraId="6294BC14" w14:textId="77777777" w:rsidR="00C3133A" w:rsidRPr="000914E1" w:rsidRDefault="000914E1">
      <w:pPr>
        <w:pStyle w:val="Heading2"/>
        <w:rPr>
          <w:sz w:val="36"/>
          <w:szCs w:val="36"/>
        </w:rPr>
      </w:pPr>
      <w:r w:rsidRPr="000914E1">
        <w:rPr>
          <w:sz w:val="36"/>
          <w:szCs w:val="36"/>
        </w:rPr>
        <w:t>Memory Verse:</w:t>
      </w:r>
    </w:p>
    <w:p w14:paraId="7F00453F" w14:textId="77777777" w:rsidR="00C3133A" w:rsidRPr="000914E1" w:rsidRDefault="000914E1">
      <w:pPr>
        <w:rPr>
          <w:sz w:val="32"/>
          <w:szCs w:val="32"/>
        </w:rPr>
      </w:pPr>
      <w:r w:rsidRPr="000914E1">
        <w:rPr>
          <w:sz w:val="32"/>
          <w:szCs w:val="32"/>
        </w:rPr>
        <w:t xml:space="preserve">"Therefore, my beloved brethren, be steadfast, immovable, always abounding in the work of the Lord, knowing that your labor is not in vain in </w:t>
      </w:r>
      <w:r w:rsidRPr="000914E1">
        <w:rPr>
          <w:sz w:val="32"/>
          <w:szCs w:val="32"/>
        </w:rPr>
        <w:t>the Lord."</w:t>
      </w:r>
      <w:r w:rsidRPr="000914E1">
        <w:rPr>
          <w:sz w:val="32"/>
          <w:szCs w:val="32"/>
        </w:rPr>
        <w:br/>
        <w:t>— 1 Corinthians 15:58 (NKJV)</w:t>
      </w:r>
    </w:p>
    <w:p w14:paraId="486D7700" w14:textId="77777777" w:rsidR="00C3133A" w:rsidRPr="000914E1" w:rsidRDefault="000914E1">
      <w:pPr>
        <w:pStyle w:val="Heading2"/>
        <w:rPr>
          <w:sz w:val="36"/>
          <w:szCs w:val="36"/>
        </w:rPr>
      </w:pPr>
      <w:r w:rsidRPr="000914E1">
        <w:rPr>
          <w:sz w:val="36"/>
          <w:szCs w:val="36"/>
        </w:rPr>
        <w:t>Summary of Chapter 20</w:t>
      </w:r>
    </w:p>
    <w:p w14:paraId="2A7B113E" w14:textId="77777777" w:rsidR="00C3133A" w:rsidRPr="000914E1" w:rsidRDefault="000914E1">
      <w:pPr>
        <w:rPr>
          <w:sz w:val="32"/>
          <w:szCs w:val="32"/>
        </w:rPr>
      </w:pPr>
      <w:r w:rsidRPr="000914E1">
        <w:rPr>
          <w:sz w:val="32"/>
          <w:szCs w:val="32"/>
        </w:rPr>
        <w:t>Owen describes the union of the soul with Christ and spiritual things as firm, life-giving, and joyful. This union produces steadfastness, joy in obedience, spiritual hunger, victory over temptation, and resistance to vanity. Those truly united to Christ find His yoke easy and His commandments delightful. Their desires are fixed on Him, and they experience spiritual strength and peace.</w:t>
      </w:r>
    </w:p>
    <w:p w14:paraId="4E5153FC" w14:textId="77777777" w:rsidR="00C3133A" w:rsidRPr="000914E1" w:rsidRDefault="000914E1">
      <w:pPr>
        <w:pStyle w:val="Heading2"/>
        <w:rPr>
          <w:sz w:val="36"/>
          <w:szCs w:val="36"/>
        </w:rPr>
      </w:pPr>
      <w:r w:rsidRPr="000914E1">
        <w:rPr>
          <w:sz w:val="36"/>
          <w:szCs w:val="36"/>
        </w:rPr>
        <w:t>Key Themes</w:t>
      </w:r>
    </w:p>
    <w:p w14:paraId="210FC9EF" w14:textId="77777777" w:rsidR="00C3133A" w:rsidRPr="000914E1" w:rsidRDefault="000914E1">
      <w:pPr>
        <w:rPr>
          <w:sz w:val="32"/>
          <w:szCs w:val="32"/>
        </w:rPr>
      </w:pPr>
      <w:r w:rsidRPr="000914E1">
        <w:rPr>
          <w:sz w:val="32"/>
          <w:szCs w:val="32"/>
        </w:rPr>
        <w:t>✅</w:t>
      </w:r>
      <w:r w:rsidRPr="000914E1">
        <w:rPr>
          <w:sz w:val="32"/>
          <w:szCs w:val="32"/>
        </w:rPr>
        <w:t xml:space="preserve"> Steadfast &amp; Immovable: True union with Christ produces perseverance, not like Balaam’s wavering love of profit (1 Corinthians 15:58; Numbers 23:10).</w:t>
      </w:r>
    </w:p>
    <w:p w14:paraId="75C29210" w14:textId="77777777" w:rsidR="00C3133A" w:rsidRPr="000914E1" w:rsidRDefault="000914E1">
      <w:pPr>
        <w:rPr>
          <w:sz w:val="32"/>
          <w:szCs w:val="32"/>
        </w:rPr>
      </w:pPr>
      <w:r w:rsidRPr="000914E1">
        <w:rPr>
          <w:sz w:val="32"/>
          <w:szCs w:val="32"/>
        </w:rPr>
        <w:t>✅</w:t>
      </w:r>
      <w:r w:rsidRPr="000914E1">
        <w:rPr>
          <w:sz w:val="32"/>
          <w:szCs w:val="32"/>
        </w:rPr>
        <w:t xml:space="preserve"> The Easy Yoke Test: Those truly united to Christ find joy and rest in obedience (Matthew 11:30; 1 John 5:3).</w:t>
      </w:r>
    </w:p>
    <w:p w14:paraId="446A7183" w14:textId="77777777" w:rsidR="00C3133A" w:rsidRPr="000914E1" w:rsidRDefault="000914E1">
      <w:pPr>
        <w:rPr>
          <w:sz w:val="32"/>
          <w:szCs w:val="32"/>
        </w:rPr>
      </w:pPr>
      <w:r w:rsidRPr="000914E1">
        <w:rPr>
          <w:sz w:val="32"/>
          <w:szCs w:val="32"/>
        </w:rPr>
        <w:t>✅</w:t>
      </w:r>
      <w:r w:rsidRPr="000914E1">
        <w:rPr>
          <w:sz w:val="32"/>
          <w:szCs w:val="32"/>
        </w:rPr>
        <w:t xml:space="preserve"> Spiritual Appetite: Spiritual hunger reveals spiritual health. Loss of appetite signals need for repentance and renewal (Psalm 34:8-9; Revelation 2:4-5).</w:t>
      </w:r>
    </w:p>
    <w:p w14:paraId="4291989D" w14:textId="77777777" w:rsidR="00C3133A" w:rsidRPr="000914E1" w:rsidRDefault="000914E1">
      <w:pPr>
        <w:rPr>
          <w:sz w:val="32"/>
          <w:szCs w:val="32"/>
        </w:rPr>
      </w:pPr>
      <w:r w:rsidRPr="000914E1">
        <w:rPr>
          <w:sz w:val="32"/>
          <w:szCs w:val="32"/>
        </w:rPr>
        <w:t>✅</w:t>
      </w:r>
      <w:r w:rsidRPr="000914E1">
        <w:rPr>
          <w:sz w:val="32"/>
          <w:szCs w:val="32"/>
        </w:rPr>
        <w:t xml:space="preserve"> Where Your Treasure Is: Your heart follows your treasure. Spiritual union shifts our priorities to eternal things (Matthew 6:21).</w:t>
      </w:r>
    </w:p>
    <w:p w14:paraId="669899B2" w14:textId="77777777" w:rsidR="00C3133A" w:rsidRPr="000914E1" w:rsidRDefault="000914E1">
      <w:pPr>
        <w:rPr>
          <w:sz w:val="32"/>
          <w:szCs w:val="32"/>
        </w:rPr>
      </w:pPr>
      <w:r w:rsidRPr="000914E1">
        <w:rPr>
          <w:sz w:val="32"/>
          <w:szCs w:val="32"/>
        </w:rPr>
        <w:lastRenderedPageBreak/>
        <w:t>✅</w:t>
      </w:r>
      <w:r w:rsidRPr="000914E1">
        <w:rPr>
          <w:sz w:val="32"/>
          <w:szCs w:val="32"/>
        </w:rPr>
        <w:t xml:space="preserve"> Victory over Temptation: Faith, watchfulness, and prayer guard against worldly, fleshly, and satanic attacks (1 Corinthians 10:13).</w:t>
      </w:r>
    </w:p>
    <w:p w14:paraId="074D39A1" w14:textId="77777777" w:rsidR="00C3133A" w:rsidRPr="000914E1" w:rsidRDefault="000914E1">
      <w:pPr>
        <w:rPr>
          <w:sz w:val="32"/>
          <w:szCs w:val="32"/>
        </w:rPr>
      </w:pPr>
      <w:r w:rsidRPr="000914E1">
        <w:rPr>
          <w:sz w:val="32"/>
          <w:szCs w:val="32"/>
        </w:rPr>
        <w:t>✅</w:t>
      </w:r>
      <w:r w:rsidRPr="000914E1">
        <w:rPr>
          <w:sz w:val="32"/>
          <w:szCs w:val="32"/>
        </w:rPr>
        <w:t xml:space="preserve"> Presenting Our Members: Fixing our minds on Christ enables spiritual obedience and mortification of sin (Romans 6:13).</w:t>
      </w:r>
    </w:p>
    <w:p w14:paraId="38A8818C" w14:textId="77777777" w:rsidR="00C3133A" w:rsidRPr="000914E1" w:rsidRDefault="000914E1">
      <w:pPr>
        <w:rPr>
          <w:sz w:val="32"/>
          <w:szCs w:val="32"/>
        </w:rPr>
      </w:pPr>
      <w:r w:rsidRPr="000914E1">
        <w:rPr>
          <w:sz w:val="32"/>
          <w:szCs w:val="32"/>
        </w:rPr>
        <w:t>✅</w:t>
      </w:r>
      <w:r w:rsidRPr="000914E1">
        <w:rPr>
          <w:sz w:val="32"/>
          <w:szCs w:val="32"/>
        </w:rPr>
        <w:t xml:space="preserve"> True Union Characteristics: It is firm, appetite-driven, mind-filled, victorious, and guarded against vanity.</w:t>
      </w:r>
    </w:p>
    <w:p w14:paraId="337EAA35" w14:textId="77777777" w:rsidR="00C3133A" w:rsidRPr="000914E1" w:rsidRDefault="000914E1">
      <w:pPr>
        <w:pStyle w:val="Heading2"/>
        <w:rPr>
          <w:sz w:val="36"/>
          <w:szCs w:val="36"/>
        </w:rPr>
      </w:pPr>
      <w:r w:rsidRPr="000914E1">
        <w:rPr>
          <w:sz w:val="36"/>
          <w:szCs w:val="36"/>
        </w:rPr>
        <w:t>Application &amp; Reflection</w:t>
      </w:r>
    </w:p>
    <w:p w14:paraId="1D547EA2" w14:textId="77777777" w:rsidR="00C3133A" w:rsidRPr="000914E1" w:rsidRDefault="000914E1">
      <w:pPr>
        <w:rPr>
          <w:sz w:val="32"/>
          <w:szCs w:val="32"/>
        </w:rPr>
      </w:pPr>
      <w:r w:rsidRPr="000914E1">
        <w:rPr>
          <w:sz w:val="32"/>
          <w:szCs w:val="32"/>
        </w:rPr>
        <w:t>• Do I find Christ’s yoke easy and His commands joyful?</w:t>
      </w:r>
    </w:p>
    <w:p w14:paraId="4D8ADC5A" w14:textId="77777777" w:rsidR="00C3133A" w:rsidRPr="000914E1" w:rsidRDefault="000914E1">
      <w:pPr>
        <w:rPr>
          <w:sz w:val="32"/>
          <w:szCs w:val="32"/>
        </w:rPr>
      </w:pPr>
      <w:r w:rsidRPr="000914E1">
        <w:rPr>
          <w:sz w:val="32"/>
          <w:szCs w:val="32"/>
        </w:rPr>
        <w:t>• Where is my treasure? What do I protect and dwell on most?</w:t>
      </w:r>
    </w:p>
    <w:p w14:paraId="633437D1" w14:textId="77777777" w:rsidR="00C3133A" w:rsidRPr="000914E1" w:rsidRDefault="000914E1">
      <w:pPr>
        <w:rPr>
          <w:sz w:val="32"/>
          <w:szCs w:val="32"/>
        </w:rPr>
      </w:pPr>
      <w:r w:rsidRPr="000914E1">
        <w:rPr>
          <w:sz w:val="32"/>
          <w:szCs w:val="32"/>
        </w:rPr>
        <w:t>• What tempts me away from Christ, and how do I respond?</w:t>
      </w:r>
    </w:p>
    <w:p w14:paraId="654E45EF" w14:textId="77777777" w:rsidR="00C3133A" w:rsidRPr="000914E1" w:rsidRDefault="000914E1">
      <w:pPr>
        <w:rPr>
          <w:sz w:val="32"/>
          <w:szCs w:val="32"/>
        </w:rPr>
      </w:pPr>
      <w:r w:rsidRPr="000914E1">
        <w:rPr>
          <w:sz w:val="32"/>
          <w:szCs w:val="32"/>
        </w:rPr>
        <w:t>• Do I hunger for God’s Word like a healthy person hungers for food?</w:t>
      </w:r>
    </w:p>
    <w:p w14:paraId="06DDC914" w14:textId="77777777" w:rsidR="00C3133A" w:rsidRPr="000914E1" w:rsidRDefault="000914E1">
      <w:pPr>
        <w:rPr>
          <w:sz w:val="32"/>
          <w:szCs w:val="32"/>
        </w:rPr>
      </w:pPr>
      <w:r w:rsidRPr="000914E1">
        <w:rPr>
          <w:sz w:val="32"/>
          <w:szCs w:val="32"/>
        </w:rPr>
        <w:t>• Am I keeping diligent watch over my mind and desires?</w:t>
      </w:r>
    </w:p>
    <w:p w14:paraId="0577C349" w14:textId="77777777" w:rsidR="00C3133A" w:rsidRPr="000914E1" w:rsidRDefault="000914E1">
      <w:pPr>
        <w:pStyle w:val="Heading2"/>
        <w:rPr>
          <w:sz w:val="36"/>
          <w:szCs w:val="36"/>
        </w:rPr>
      </w:pPr>
      <w:r w:rsidRPr="000914E1">
        <w:rPr>
          <w:sz w:val="36"/>
          <w:szCs w:val="36"/>
        </w:rPr>
        <w:t>Quotations from John Owen</w:t>
      </w:r>
    </w:p>
    <w:p w14:paraId="5E8B71C7" w14:textId="77777777" w:rsidR="00C3133A" w:rsidRPr="000914E1" w:rsidRDefault="000914E1">
      <w:pPr>
        <w:rPr>
          <w:sz w:val="32"/>
          <w:szCs w:val="32"/>
        </w:rPr>
      </w:pPr>
      <w:r w:rsidRPr="000914E1">
        <w:rPr>
          <w:sz w:val="32"/>
          <w:szCs w:val="32"/>
        </w:rPr>
        <w:t>❝</w:t>
      </w:r>
      <w:r w:rsidRPr="000914E1">
        <w:rPr>
          <w:sz w:val="32"/>
          <w:szCs w:val="32"/>
        </w:rPr>
        <w:t xml:space="preserve"> Whole-hearted love for and delight in Christ brings the soul into a steadfast and immovable married state. ❞</w:t>
      </w:r>
    </w:p>
    <w:p w14:paraId="2698CA38" w14:textId="77777777" w:rsidR="00C3133A" w:rsidRPr="000914E1" w:rsidRDefault="000914E1">
      <w:pPr>
        <w:rPr>
          <w:sz w:val="32"/>
          <w:szCs w:val="32"/>
        </w:rPr>
      </w:pPr>
      <w:r w:rsidRPr="000914E1">
        <w:rPr>
          <w:sz w:val="32"/>
          <w:szCs w:val="32"/>
        </w:rPr>
        <w:t>❝</w:t>
      </w:r>
      <w:r w:rsidRPr="000914E1">
        <w:rPr>
          <w:sz w:val="32"/>
          <w:szCs w:val="32"/>
        </w:rPr>
        <w:t xml:space="preserve"> A sin-sick soul, like a sick body, loses its appetite. The illness must be addressed to restore hunger for God. ❞</w:t>
      </w:r>
    </w:p>
    <w:p w14:paraId="4E928189" w14:textId="77777777" w:rsidR="00C3133A" w:rsidRPr="000914E1" w:rsidRDefault="000914E1">
      <w:pPr>
        <w:rPr>
          <w:sz w:val="32"/>
          <w:szCs w:val="32"/>
        </w:rPr>
      </w:pPr>
      <w:r w:rsidRPr="000914E1">
        <w:rPr>
          <w:sz w:val="32"/>
          <w:szCs w:val="32"/>
        </w:rPr>
        <w:t>❝</w:t>
      </w:r>
      <w:r w:rsidRPr="000914E1">
        <w:rPr>
          <w:sz w:val="32"/>
          <w:szCs w:val="32"/>
        </w:rPr>
        <w:t xml:space="preserve"> Without a firm and affectionate union with Christ, the soul cannot resist the pull of temptation and vanity. ❞</w:t>
      </w:r>
    </w:p>
    <w:p w14:paraId="61FFF196" w14:textId="15DD3EA6" w:rsidR="00C3133A" w:rsidRPr="000914E1" w:rsidRDefault="000914E1">
      <w:pPr>
        <w:rPr>
          <w:sz w:val="32"/>
          <w:szCs w:val="32"/>
        </w:rPr>
      </w:pPr>
      <w:r w:rsidRPr="000914E1">
        <w:rPr>
          <w:sz w:val="32"/>
          <w:szCs w:val="32"/>
        </w:rPr>
        <w:t>❝</w:t>
      </w:r>
      <w:r w:rsidRPr="000914E1">
        <w:rPr>
          <w:sz w:val="32"/>
          <w:szCs w:val="32"/>
        </w:rPr>
        <w:t xml:space="preserve"> The spiritually minded man keeps his thoughts always filled with Christ. ❞</w:t>
      </w:r>
    </w:p>
    <w:sectPr w:rsidR="00C3133A" w:rsidRPr="000914E1" w:rsidSect="000914E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1226394">
    <w:abstractNumId w:val="8"/>
  </w:num>
  <w:num w:numId="2" w16cid:durableId="718554357">
    <w:abstractNumId w:val="6"/>
  </w:num>
  <w:num w:numId="3" w16cid:durableId="629481862">
    <w:abstractNumId w:val="5"/>
  </w:num>
  <w:num w:numId="4" w16cid:durableId="309599934">
    <w:abstractNumId w:val="4"/>
  </w:num>
  <w:num w:numId="5" w16cid:durableId="1553233578">
    <w:abstractNumId w:val="7"/>
  </w:num>
  <w:num w:numId="6" w16cid:durableId="636688732">
    <w:abstractNumId w:val="3"/>
  </w:num>
  <w:num w:numId="7" w16cid:durableId="623467690">
    <w:abstractNumId w:val="2"/>
  </w:num>
  <w:num w:numId="8" w16cid:durableId="446779238">
    <w:abstractNumId w:val="1"/>
  </w:num>
  <w:num w:numId="9" w16cid:durableId="810251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14E1"/>
    <w:rsid w:val="0015074B"/>
    <w:rsid w:val="001C49F5"/>
    <w:rsid w:val="0029639D"/>
    <w:rsid w:val="00326F90"/>
    <w:rsid w:val="00AA1D8D"/>
    <w:rsid w:val="00B47730"/>
    <w:rsid w:val="00C3133A"/>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DA8CB6"/>
  <w14:defaultImageDpi w14:val="300"/>
  <w15:docId w15:val="{1D3093C8-6E55-4AFA-9EDA-624EE964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 Gregory</cp:lastModifiedBy>
  <cp:revision>2</cp:revision>
  <dcterms:created xsi:type="dcterms:W3CDTF">2025-07-06T02:38:00Z</dcterms:created>
  <dcterms:modified xsi:type="dcterms:W3CDTF">2025-07-06T02:38:00Z</dcterms:modified>
  <cp:category/>
</cp:coreProperties>
</file>